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31" w:rsidRPr="00481FA1" w:rsidRDefault="00970B31" w:rsidP="00481FA1">
      <w:pPr>
        <w:spacing w:line="240" w:lineRule="auto"/>
        <w:jc w:val="both"/>
        <w:rPr>
          <w:rFonts w:ascii="Times New Roman" w:hAnsi="Times New Roman" w:cs="Times New Roman"/>
          <w:sz w:val="28"/>
          <w:szCs w:val="28"/>
        </w:rPr>
      </w:pPr>
      <w:r w:rsidRPr="00481FA1">
        <w:rPr>
          <w:rFonts w:ascii="Times New Roman" w:hAnsi="Times New Roman" w:cs="Times New Roman"/>
          <w:sz w:val="28"/>
          <w:szCs w:val="28"/>
        </w:rPr>
        <w:t>Прокуратура Сергиевского района разъясняет</w:t>
      </w:r>
    </w:p>
    <w:p w:rsidR="00481FA1" w:rsidRPr="00D008E0" w:rsidRDefault="00481FA1" w:rsidP="00481FA1">
      <w:pPr>
        <w:jc w:val="both"/>
        <w:rPr>
          <w:rFonts w:ascii="Times New Roman" w:eastAsia="Times New Roman" w:hAnsi="Times New Roman" w:cs="Times New Roman"/>
          <w:sz w:val="28"/>
          <w:szCs w:val="28"/>
          <w:lang w:eastAsia="ru-RU"/>
        </w:rPr>
      </w:pPr>
      <w:bookmarkStart w:id="0" w:name="_GoBack"/>
      <w:r w:rsidRPr="00D008E0">
        <w:rPr>
          <w:rFonts w:ascii="Times New Roman" w:eastAsia="Times New Roman" w:hAnsi="Times New Roman" w:cs="Times New Roman"/>
          <w:sz w:val="28"/>
          <w:szCs w:val="28"/>
          <w:lang w:eastAsia="ru-RU"/>
        </w:rPr>
        <w:t>Несовершеннолетний работник явился на работу в нетрезвом виде. Какие действия должен предпринять работодатель</w:t>
      </w:r>
      <w:bookmarkEnd w:id="0"/>
      <w:r w:rsidRPr="00D008E0">
        <w:rPr>
          <w:rFonts w:ascii="Times New Roman" w:eastAsia="Times New Roman" w:hAnsi="Times New Roman" w:cs="Times New Roman"/>
          <w:sz w:val="28"/>
          <w:szCs w:val="28"/>
          <w:lang w:eastAsia="ru-RU"/>
        </w:rPr>
        <w:t>?</w:t>
      </w:r>
    </w:p>
    <w:p w:rsidR="00970B31" w:rsidRPr="00481FA1" w:rsidRDefault="00970B31" w:rsidP="00481FA1">
      <w:pPr>
        <w:spacing w:line="240" w:lineRule="auto"/>
        <w:jc w:val="both"/>
        <w:rPr>
          <w:rFonts w:ascii="Times New Roman" w:hAnsi="Times New Roman" w:cs="Times New Roman"/>
          <w:sz w:val="28"/>
          <w:szCs w:val="28"/>
        </w:rPr>
      </w:pPr>
      <w:r w:rsidRPr="00481FA1">
        <w:rPr>
          <w:rFonts w:ascii="Times New Roman" w:hAnsi="Times New Roman" w:cs="Times New Roman"/>
          <w:sz w:val="28"/>
          <w:szCs w:val="28"/>
        </w:rPr>
        <w:t xml:space="preserve">На вопрос отвечает старший помощник прокурора района </w:t>
      </w:r>
      <w:r w:rsidRPr="00481FA1">
        <w:rPr>
          <w:rFonts w:ascii="Times New Roman" w:hAnsi="Times New Roman" w:cs="Times New Roman"/>
          <w:b/>
          <w:sz w:val="28"/>
          <w:szCs w:val="28"/>
        </w:rPr>
        <w:t>Анастасия Староверова</w:t>
      </w:r>
    </w:p>
    <w:p w:rsidR="00481FA1" w:rsidRPr="00481FA1" w:rsidRDefault="00481FA1" w:rsidP="00481FA1">
      <w:pPr>
        <w:jc w:val="both"/>
        <w:rPr>
          <w:rFonts w:ascii="Times New Roman" w:eastAsia="Times New Roman" w:hAnsi="Times New Roman" w:cs="Times New Roman"/>
          <w:color w:val="000000"/>
          <w:sz w:val="28"/>
          <w:szCs w:val="28"/>
          <w:lang w:eastAsia="ru-RU"/>
        </w:rPr>
      </w:pPr>
      <w:r w:rsidRPr="00481FA1">
        <w:rPr>
          <w:rFonts w:ascii="Times New Roman" w:eastAsia="Times New Roman" w:hAnsi="Times New Roman" w:cs="Times New Roman"/>
          <w:color w:val="000000"/>
          <w:sz w:val="28"/>
          <w:szCs w:val="28"/>
          <w:lang w:eastAsia="ru-RU"/>
        </w:rPr>
        <w:t>В соответствии с положениями ст. 76 Трудового кодекса Российской Федерации (далее - ТК РФ) работника, появившегося на работе в состоянии опьянения, работодатель обязан отстранить от выполнения трудовых обязанностей.</w:t>
      </w:r>
      <w:r w:rsidRPr="00481FA1">
        <w:rPr>
          <w:rFonts w:ascii="Times New Roman" w:eastAsia="Times New Roman" w:hAnsi="Times New Roman" w:cs="Times New Roman"/>
          <w:color w:val="000000"/>
          <w:sz w:val="28"/>
          <w:szCs w:val="28"/>
          <w:lang w:eastAsia="ru-RU"/>
        </w:rPr>
        <w:br/>
        <w:t>Пребывание на рабочем месте в состоянии опьянения является основанием для привлечения работника к дисциплинарной ответственности.</w:t>
      </w:r>
      <w:r w:rsidRPr="00481FA1">
        <w:rPr>
          <w:rFonts w:ascii="Times New Roman" w:eastAsia="Times New Roman" w:hAnsi="Times New Roman" w:cs="Times New Roman"/>
          <w:color w:val="000000"/>
          <w:sz w:val="28"/>
          <w:szCs w:val="28"/>
          <w:lang w:eastAsia="ru-RU"/>
        </w:rPr>
        <w:br/>
        <w:t>В соответствии со ст.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Pr="00481FA1">
        <w:rPr>
          <w:rFonts w:ascii="Times New Roman" w:eastAsia="Times New Roman" w:hAnsi="Times New Roman" w:cs="Times New Roman"/>
          <w:color w:val="000000"/>
          <w:sz w:val="28"/>
          <w:szCs w:val="28"/>
          <w:lang w:eastAsia="ru-RU"/>
        </w:rPr>
        <w:br/>
        <w:t>1) замечание;</w:t>
      </w:r>
      <w:r w:rsidRPr="00481FA1">
        <w:rPr>
          <w:rFonts w:ascii="Times New Roman" w:eastAsia="Times New Roman" w:hAnsi="Times New Roman" w:cs="Times New Roman"/>
          <w:color w:val="000000"/>
          <w:sz w:val="28"/>
          <w:szCs w:val="28"/>
          <w:lang w:eastAsia="ru-RU"/>
        </w:rPr>
        <w:br/>
        <w:t>2) выговор;</w:t>
      </w:r>
      <w:r w:rsidRPr="00481FA1">
        <w:rPr>
          <w:rFonts w:ascii="Times New Roman" w:eastAsia="Times New Roman" w:hAnsi="Times New Roman" w:cs="Times New Roman"/>
          <w:color w:val="000000"/>
          <w:sz w:val="28"/>
          <w:szCs w:val="28"/>
          <w:lang w:eastAsia="ru-RU"/>
        </w:rPr>
        <w:br/>
        <w:t>3) увольнение по соответствующим основаниям.</w:t>
      </w:r>
      <w:r w:rsidRPr="00481FA1">
        <w:rPr>
          <w:rFonts w:ascii="Times New Roman" w:eastAsia="Times New Roman" w:hAnsi="Times New Roman" w:cs="Times New Roman"/>
          <w:color w:val="000000"/>
          <w:sz w:val="28"/>
          <w:szCs w:val="28"/>
          <w:lang w:eastAsia="ru-RU"/>
        </w:rPr>
        <w:br/>
        <w:t xml:space="preserve">В соответствии с положениями п. «б» ч.6 ст. 81 ТК РФ трудовой </w:t>
      </w:r>
      <w:proofErr w:type="gramStart"/>
      <w:r w:rsidRPr="00481FA1">
        <w:rPr>
          <w:rFonts w:ascii="Times New Roman" w:eastAsia="Times New Roman" w:hAnsi="Times New Roman" w:cs="Times New Roman"/>
          <w:color w:val="000000"/>
          <w:sz w:val="28"/>
          <w:szCs w:val="28"/>
          <w:lang w:eastAsia="ru-RU"/>
        </w:rPr>
        <w:t>договор</w:t>
      </w:r>
      <w:proofErr w:type="gramEnd"/>
      <w:r w:rsidRPr="00481FA1">
        <w:rPr>
          <w:rFonts w:ascii="Times New Roman" w:eastAsia="Times New Roman" w:hAnsi="Times New Roman" w:cs="Times New Roman"/>
          <w:color w:val="000000"/>
          <w:sz w:val="28"/>
          <w:szCs w:val="28"/>
          <w:lang w:eastAsia="ru-RU"/>
        </w:rPr>
        <w:t xml:space="preserve"> может быть расторгнут работодателем в случае однократного грубого нарушения работником трудовых обязанностей, такого как появление работника на работе (на своем рабочем месте либо на территории организации-работодателя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r w:rsidRPr="00481FA1">
        <w:rPr>
          <w:rFonts w:ascii="Times New Roman" w:eastAsia="Times New Roman" w:hAnsi="Times New Roman" w:cs="Times New Roman"/>
          <w:color w:val="000000"/>
          <w:sz w:val="28"/>
          <w:szCs w:val="28"/>
          <w:lang w:eastAsia="ru-RU"/>
        </w:rPr>
        <w:br/>
        <w:t>Следует помнить, что в соответствии со ст. 269 ТК РФ предусмотрены дополнительные гарантии при расторжении трудового договора с работниками в возрасте до 18 лет. В частности, если работодатель по своей инициативе решит расторгнуть трудовой договор с таким работником, то помимо соблюдения общего порядка увольнения ему необходимо получить согласие соответствующей государственной инспекции труда и комиссии по делам несовершеннолетних и защите их прав.</w:t>
      </w:r>
    </w:p>
    <w:p w:rsidR="00481FA1" w:rsidRPr="00481FA1" w:rsidRDefault="00481FA1" w:rsidP="00481FA1">
      <w:pPr>
        <w:jc w:val="both"/>
        <w:rPr>
          <w:rFonts w:ascii="Times New Roman" w:hAnsi="Times New Roman" w:cs="Times New Roman"/>
          <w:sz w:val="28"/>
          <w:szCs w:val="28"/>
        </w:rPr>
      </w:pPr>
    </w:p>
    <w:p w:rsidR="009A6732" w:rsidRPr="00481FA1" w:rsidRDefault="00D008E0" w:rsidP="00481FA1">
      <w:pPr>
        <w:spacing w:line="240" w:lineRule="auto"/>
        <w:jc w:val="both"/>
        <w:rPr>
          <w:rFonts w:ascii="Times New Roman" w:hAnsi="Times New Roman" w:cs="Times New Roman"/>
          <w:sz w:val="28"/>
          <w:szCs w:val="28"/>
        </w:rPr>
      </w:pPr>
    </w:p>
    <w:sectPr w:rsidR="009A6732" w:rsidRPr="00481FA1" w:rsidSect="009D2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70B31"/>
    <w:rsid w:val="00481FA1"/>
    <w:rsid w:val="00970B31"/>
    <w:rsid w:val="009D23D5"/>
    <w:rsid w:val="00AB482D"/>
    <w:rsid w:val="00D008E0"/>
    <w:rsid w:val="00EC68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3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cp:lastModifiedBy>
  <cp:revision>4</cp:revision>
  <dcterms:created xsi:type="dcterms:W3CDTF">2020-04-30T06:44:00Z</dcterms:created>
  <dcterms:modified xsi:type="dcterms:W3CDTF">2020-04-30T07:33:00Z</dcterms:modified>
</cp:coreProperties>
</file>